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9C2" w:rsidRDefault="008F27C4" w:rsidP="003E72F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F27C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Основные изменения в администрировании </w:t>
      </w:r>
      <w:r w:rsidR="004609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НДФЛ и </w:t>
      </w:r>
      <w:proofErr w:type="gramStart"/>
      <w:r w:rsidRPr="008F27C4">
        <w:rPr>
          <w:rFonts w:ascii="Times New Roman" w:hAnsi="Times New Roman" w:cs="Times New Roman"/>
          <w:b/>
          <w:i/>
          <w:sz w:val="28"/>
          <w:szCs w:val="28"/>
          <w:u w:val="single"/>
        </w:rPr>
        <w:t>СВ</w:t>
      </w:r>
      <w:proofErr w:type="gramEnd"/>
    </w:p>
    <w:p w:rsidR="008F27C4" w:rsidRPr="00212B58" w:rsidRDefault="008F27C4" w:rsidP="003E72F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9B2" w:rsidRDefault="004609B2" w:rsidP="00212B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2</w:t>
      </w:r>
    </w:p>
    <w:p w:rsidR="004609B2" w:rsidRDefault="004609B2" w:rsidP="00212B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09B2" w:rsidRDefault="004609B2" w:rsidP="001D66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E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4AE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04AE4">
        <w:rPr>
          <w:rFonts w:ascii="Times New Roman" w:hAnsi="Times New Roman" w:cs="Times New Roman"/>
          <w:sz w:val="28"/>
          <w:szCs w:val="28"/>
        </w:rPr>
        <w:t xml:space="preserve"> от </w:t>
      </w:r>
      <w:r w:rsidRPr="004609B2">
        <w:rPr>
          <w:rFonts w:ascii="Times New Roman" w:hAnsi="Times New Roman" w:cs="Times New Roman"/>
          <w:sz w:val="28"/>
          <w:szCs w:val="28"/>
        </w:rPr>
        <w:t>14.07.2022 № 263-ФЗ</w:t>
      </w:r>
      <w:r w:rsidR="001D66EF">
        <w:rPr>
          <w:rFonts w:ascii="Times New Roman" w:hAnsi="Times New Roman" w:cs="Times New Roman"/>
          <w:sz w:val="28"/>
          <w:szCs w:val="28"/>
        </w:rPr>
        <w:t xml:space="preserve"> (далее – Закон № 263) </w:t>
      </w:r>
      <w:r w:rsidR="001D66EF" w:rsidRPr="001D66EF">
        <w:rPr>
          <w:rFonts w:ascii="Times New Roman" w:hAnsi="Times New Roman" w:cs="Times New Roman"/>
          <w:sz w:val="28"/>
          <w:szCs w:val="28"/>
        </w:rPr>
        <w:t>внесены многочисленные изменения в части первую и вторую НК РФ, которые затрагивают начисление и уплату большинства налогов, авансовых платежей по ним, страховых взносов, а также сроки представления отчетности.</w:t>
      </w:r>
    </w:p>
    <w:p w:rsidR="001D66EF" w:rsidRDefault="001D66EF" w:rsidP="001D66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66EF">
        <w:rPr>
          <w:rFonts w:ascii="Times New Roman" w:hAnsi="Times New Roman" w:cs="Times New Roman"/>
          <w:sz w:val="28"/>
          <w:szCs w:val="28"/>
        </w:rPr>
        <w:t>В си</w:t>
      </w:r>
      <w:r>
        <w:rPr>
          <w:rFonts w:ascii="Times New Roman" w:hAnsi="Times New Roman" w:cs="Times New Roman"/>
          <w:sz w:val="28"/>
          <w:szCs w:val="28"/>
        </w:rPr>
        <w:t>лу новшеств, внесенных Законом №</w:t>
      </w:r>
      <w:r w:rsidRPr="001D66EF">
        <w:rPr>
          <w:rFonts w:ascii="Times New Roman" w:hAnsi="Times New Roman" w:cs="Times New Roman"/>
          <w:sz w:val="28"/>
          <w:szCs w:val="28"/>
        </w:rPr>
        <w:t xml:space="preserve"> 263-ФЗ, с января 2023 года доход в виде заработной платы признается в учете на дату выплаты денежных средств.</w:t>
      </w:r>
      <w:r>
        <w:rPr>
          <w:rFonts w:ascii="Times New Roman" w:hAnsi="Times New Roman" w:cs="Times New Roman"/>
          <w:sz w:val="28"/>
          <w:szCs w:val="28"/>
        </w:rPr>
        <w:t xml:space="preserve"> Т.е. п</w:t>
      </w:r>
      <w:r w:rsidRPr="001D66EF">
        <w:rPr>
          <w:rFonts w:ascii="Times New Roman" w:hAnsi="Times New Roman" w:cs="Times New Roman"/>
          <w:sz w:val="28"/>
          <w:szCs w:val="28"/>
        </w:rPr>
        <w:t>оложения, устанавливающие в качестве даты получения дохода в виде оплаты труда последний день месяца, за который работнику был начислен доход за выполнение трудовых обязанностей, утратили силу.</w:t>
      </w:r>
    </w:p>
    <w:p w:rsidR="001D66EF" w:rsidRDefault="003870C1" w:rsidP="001D66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70C1">
        <w:rPr>
          <w:rFonts w:ascii="Times New Roman" w:hAnsi="Times New Roman" w:cs="Times New Roman"/>
          <w:sz w:val="28"/>
          <w:szCs w:val="28"/>
        </w:rPr>
        <w:t>НДФЛ</w:t>
      </w:r>
      <w:r w:rsidRPr="003870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3870C1">
        <w:rPr>
          <w:rFonts w:ascii="Times New Roman" w:hAnsi="Times New Roman" w:cs="Times New Roman"/>
          <w:sz w:val="28"/>
          <w:szCs w:val="28"/>
        </w:rPr>
        <w:t>исчислить и удержать как при выплате суммы заработка за первую половину месяца (аванс), так и с итоговой суммы, выплачиваемой по окончании месяца.</w:t>
      </w:r>
    </w:p>
    <w:p w:rsidR="003870C1" w:rsidRDefault="003870C1" w:rsidP="001D66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70C1" w:rsidRDefault="003870C1" w:rsidP="003870C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3</w:t>
      </w:r>
    </w:p>
    <w:p w:rsidR="003870C1" w:rsidRDefault="003870C1" w:rsidP="001D66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4505" w:rsidRDefault="002D4505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505">
        <w:rPr>
          <w:rFonts w:ascii="Times New Roman" w:hAnsi="Times New Roman" w:cs="Times New Roman"/>
          <w:sz w:val="28"/>
          <w:szCs w:val="28"/>
        </w:rPr>
        <w:t xml:space="preserve">С 01.01.2023 года </w:t>
      </w:r>
      <w:r>
        <w:rPr>
          <w:rFonts w:ascii="Times New Roman" w:hAnsi="Times New Roman" w:cs="Times New Roman"/>
          <w:sz w:val="28"/>
          <w:szCs w:val="28"/>
        </w:rPr>
        <w:t>не имеет</w:t>
      </w:r>
      <w:r w:rsidRPr="002D4505">
        <w:rPr>
          <w:rFonts w:ascii="Times New Roman" w:hAnsi="Times New Roman" w:cs="Times New Roman"/>
          <w:sz w:val="28"/>
          <w:szCs w:val="28"/>
        </w:rPr>
        <w:t xml:space="preserve"> значения, с какого вида дохода уплачивается НДФЛ, – важно </w:t>
      </w:r>
      <w:r>
        <w:rPr>
          <w:rFonts w:ascii="Times New Roman" w:hAnsi="Times New Roman" w:cs="Times New Roman"/>
          <w:sz w:val="28"/>
          <w:szCs w:val="28"/>
        </w:rPr>
        <w:t>то</w:t>
      </w:r>
      <w:r w:rsidRPr="002D4505">
        <w:rPr>
          <w:rFonts w:ascii="Times New Roman" w:hAnsi="Times New Roman" w:cs="Times New Roman"/>
          <w:sz w:val="28"/>
          <w:szCs w:val="28"/>
        </w:rPr>
        <w:t>, в какой период исчислен и удержан налог</w:t>
      </w:r>
      <w:r>
        <w:rPr>
          <w:rFonts w:ascii="Times New Roman" w:hAnsi="Times New Roman" w:cs="Times New Roman"/>
          <w:sz w:val="28"/>
          <w:szCs w:val="28"/>
        </w:rPr>
        <w:t>. Сроки перечисления НДФЛ указаны на слайде.</w:t>
      </w:r>
    </w:p>
    <w:p w:rsidR="002D4505" w:rsidRPr="002D4505" w:rsidRDefault="002D4505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D4505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2D4505">
        <w:rPr>
          <w:rFonts w:ascii="Times New Roman" w:hAnsi="Times New Roman" w:cs="Times New Roman"/>
          <w:sz w:val="28"/>
          <w:szCs w:val="28"/>
        </w:rPr>
        <w:t xml:space="preserve"> оформлять отдельные платежные поручения для перечисления НДФЛ.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4505">
        <w:rPr>
          <w:rFonts w:ascii="Times New Roman" w:hAnsi="Times New Roman" w:cs="Times New Roman"/>
          <w:sz w:val="28"/>
          <w:szCs w:val="28"/>
        </w:rPr>
        <w:t>анный налог будет перечисляться в составе единого налогового платежа (ЕНП) на единый налоговый счет (ЕНС).</w:t>
      </w:r>
    </w:p>
    <w:p w:rsidR="002D4505" w:rsidRDefault="002D4505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4505">
        <w:rPr>
          <w:rFonts w:ascii="Times New Roman" w:hAnsi="Times New Roman" w:cs="Times New Roman"/>
          <w:sz w:val="28"/>
          <w:szCs w:val="28"/>
        </w:rPr>
        <w:t>Сведения об исчисленных суммах НДФЛ в составе совокупной обязанности (в соответствии с которой налог</w:t>
      </w:r>
      <w:r>
        <w:rPr>
          <w:rFonts w:ascii="Times New Roman" w:hAnsi="Times New Roman" w:cs="Times New Roman"/>
          <w:sz w:val="28"/>
          <w:szCs w:val="28"/>
        </w:rPr>
        <w:t>овые органы</w:t>
      </w:r>
      <w:r w:rsidRPr="002D4505">
        <w:rPr>
          <w:rFonts w:ascii="Times New Roman" w:hAnsi="Times New Roman" w:cs="Times New Roman"/>
          <w:sz w:val="28"/>
          <w:szCs w:val="28"/>
        </w:rPr>
        <w:t xml:space="preserve"> будут самостоятельно распределять сумму ЕНП в счет уплаты налогов, сборов, страховых взносов, пеней, штрафов) формируются на основании поданных налоговыми агентами соответствующих уведомлений</w:t>
      </w:r>
      <w:r>
        <w:rPr>
          <w:rFonts w:ascii="Times New Roman" w:hAnsi="Times New Roman" w:cs="Times New Roman"/>
          <w:sz w:val="28"/>
          <w:szCs w:val="28"/>
        </w:rPr>
        <w:t>. Сроки представления уведомлений также указаны на слайде.</w:t>
      </w:r>
    </w:p>
    <w:p w:rsidR="002D4505" w:rsidRDefault="00966C07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отметить, что </w:t>
      </w:r>
      <w:r w:rsidRPr="00966C07">
        <w:rPr>
          <w:rFonts w:ascii="Times New Roman" w:hAnsi="Times New Roman" w:cs="Times New Roman"/>
          <w:sz w:val="28"/>
          <w:szCs w:val="28"/>
        </w:rPr>
        <w:t xml:space="preserve">положение, </w:t>
      </w:r>
      <w:r>
        <w:rPr>
          <w:rFonts w:ascii="Times New Roman" w:hAnsi="Times New Roman" w:cs="Times New Roman"/>
          <w:sz w:val="28"/>
          <w:szCs w:val="28"/>
        </w:rPr>
        <w:t>которым</w:t>
      </w:r>
      <w:r w:rsidRPr="00966C07">
        <w:rPr>
          <w:rFonts w:ascii="Times New Roman" w:hAnsi="Times New Roman" w:cs="Times New Roman"/>
          <w:sz w:val="28"/>
          <w:szCs w:val="28"/>
        </w:rPr>
        <w:t xml:space="preserve"> установлен запрет на уплату НДФЛ за счет средств налогового агента</w:t>
      </w:r>
      <w:r>
        <w:rPr>
          <w:rFonts w:ascii="Times New Roman" w:hAnsi="Times New Roman" w:cs="Times New Roman"/>
          <w:sz w:val="28"/>
          <w:szCs w:val="28"/>
        </w:rPr>
        <w:t>, больше не действует</w:t>
      </w:r>
      <w:r w:rsidRPr="00966C07">
        <w:rPr>
          <w:rFonts w:ascii="Times New Roman" w:hAnsi="Times New Roman" w:cs="Times New Roman"/>
          <w:sz w:val="28"/>
          <w:szCs w:val="28"/>
        </w:rPr>
        <w:t xml:space="preserve"> (кроме случаев доначисления (взыскания) налога по итогам налоговой проверки при неправомерном </w:t>
      </w:r>
      <w:proofErr w:type="spellStart"/>
      <w:r w:rsidRPr="00966C07">
        <w:rPr>
          <w:rFonts w:ascii="Times New Roman" w:hAnsi="Times New Roman" w:cs="Times New Roman"/>
          <w:sz w:val="28"/>
          <w:szCs w:val="28"/>
        </w:rPr>
        <w:t>неудержании</w:t>
      </w:r>
      <w:proofErr w:type="spellEnd"/>
      <w:r w:rsidRPr="00966C07">
        <w:rPr>
          <w:rFonts w:ascii="Times New Roman" w:hAnsi="Times New Roman" w:cs="Times New Roman"/>
          <w:sz w:val="28"/>
          <w:szCs w:val="28"/>
        </w:rPr>
        <w:t xml:space="preserve"> (неполном удержании) налог</w:t>
      </w:r>
      <w:r>
        <w:rPr>
          <w:rFonts w:ascii="Times New Roman" w:hAnsi="Times New Roman" w:cs="Times New Roman"/>
          <w:sz w:val="28"/>
          <w:szCs w:val="28"/>
        </w:rPr>
        <w:t>а агентом).</w:t>
      </w:r>
    </w:p>
    <w:p w:rsidR="00966C07" w:rsidRDefault="00966C07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4505" w:rsidRDefault="002D4505" w:rsidP="002D450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4</w:t>
      </w:r>
    </w:p>
    <w:p w:rsidR="002D4505" w:rsidRDefault="002D4505" w:rsidP="002D45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B7D" w:rsidRP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В связи с введением Единого налогового счета изменены сроки сдачи отчетности для юридических лиц и индивидуальных предпринимателей в 2023 году.</w:t>
      </w:r>
    </w:p>
    <w:p w:rsidR="00552B7D" w:rsidRP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Сроки сдачи 6-НДФЛ:</w:t>
      </w:r>
    </w:p>
    <w:p w:rsidR="00552B7D" w:rsidRP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lastRenderedPageBreak/>
        <w:t xml:space="preserve"> – при подаче расчета за I квартал, I полугодие, 9 месяцев - не позднее 25 числа месяца, следующего за отчетным периодом;</w:t>
      </w:r>
    </w:p>
    <w:p w:rsidR="002D4505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– при подаче годового расчета - не позднее 25 февраля года, следующего за отчетным годом.</w:t>
      </w:r>
    </w:p>
    <w:p w:rsid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слайде отражены сроки представления 6-НДФЛ в 2023 году, а также что в него необходимо включить.</w:t>
      </w:r>
    </w:p>
    <w:p w:rsid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B7D" w:rsidRDefault="00966C07" w:rsidP="00552B7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5</w:t>
      </w:r>
    </w:p>
    <w:p w:rsidR="00552B7D" w:rsidRDefault="00552B7D" w:rsidP="00552B7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>ФНС России от 29.09.2022 №</w:t>
      </w:r>
      <w:r w:rsidRPr="00552B7D">
        <w:rPr>
          <w:rFonts w:ascii="Times New Roman" w:hAnsi="Times New Roman" w:cs="Times New Roman"/>
          <w:sz w:val="28"/>
          <w:szCs w:val="28"/>
        </w:rPr>
        <w:t xml:space="preserve"> ЕД-7-11/881@ внесены изменения в форму 6-НДФЛ. Обновленная форма применяется с представления отчетности за I квартал 2023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B7D" w:rsidRP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Изменение формы 6-НДФЛ связано с введением Единого налогового счета. На следующие изменения необходимо обратить внимание:</w:t>
      </w:r>
    </w:p>
    <w:p w:rsidR="00552B7D" w:rsidRPr="00552B7D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В разделе 1 унифицированы сроки перечисления НДФЛ. Переименована строка 020, в которой будет указываться сумма НДФЛ, подлежащая перечислению за последние три месяца отчетного периода. Вместо полей 021 и 022, где вносятся сроки уплаты налога и его размер, введены четыре новых - 021, 022, 023 и 024. В них будут указываться суммы исчисленного и удержанного НДФЛ, подлежащие перечислению по первому, второму, третьему и четвертому срокам перечисления отчетного квартала соответственно.</w:t>
      </w:r>
    </w:p>
    <w:p w:rsidR="00552B7D" w:rsidRPr="001D66EF" w:rsidRDefault="00552B7D" w:rsidP="00552B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2B7D">
        <w:rPr>
          <w:rFonts w:ascii="Times New Roman" w:hAnsi="Times New Roman" w:cs="Times New Roman"/>
          <w:sz w:val="28"/>
          <w:szCs w:val="28"/>
        </w:rPr>
        <w:t>При этом сумма налога, подлежащая перечислению за последние три месяца отчетного периода, указанная в поле 020, должна соответствовать сумме значений заполненных полей 021 - 024.</w:t>
      </w:r>
    </w:p>
    <w:p w:rsidR="004609B2" w:rsidRDefault="004609B2" w:rsidP="00212B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609B2" w:rsidRDefault="004609B2" w:rsidP="00D9347F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212B58" w:rsidRDefault="00212B58" w:rsidP="00212B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2B58">
        <w:rPr>
          <w:rFonts w:ascii="Times New Roman" w:hAnsi="Times New Roman" w:cs="Times New Roman"/>
          <w:i/>
          <w:sz w:val="28"/>
          <w:szCs w:val="28"/>
        </w:rPr>
        <w:t>Слайд</w:t>
      </w:r>
      <w:r w:rsidR="00966C07">
        <w:rPr>
          <w:rFonts w:ascii="Times New Roman" w:hAnsi="Times New Roman" w:cs="Times New Roman"/>
          <w:i/>
          <w:sz w:val="28"/>
          <w:szCs w:val="28"/>
        </w:rPr>
        <w:t xml:space="preserve"> 6</w:t>
      </w:r>
    </w:p>
    <w:p w:rsidR="004950B7" w:rsidRPr="00212B58" w:rsidRDefault="004950B7" w:rsidP="00212B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04AE4" w:rsidRDefault="00B04AE4" w:rsidP="003E7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04AE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4AE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04AE4">
        <w:rPr>
          <w:rFonts w:ascii="Times New Roman" w:hAnsi="Times New Roman" w:cs="Times New Roman"/>
          <w:sz w:val="28"/>
          <w:szCs w:val="28"/>
        </w:rPr>
        <w:t xml:space="preserve"> от 14.07.2022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04AE4">
        <w:rPr>
          <w:rFonts w:ascii="Times New Roman" w:hAnsi="Times New Roman" w:cs="Times New Roman"/>
          <w:sz w:val="28"/>
          <w:szCs w:val="28"/>
        </w:rPr>
        <w:t xml:space="preserve"> 236-ФЗ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4AE4">
        <w:rPr>
          <w:rFonts w:ascii="Times New Roman" w:hAnsi="Times New Roman" w:cs="Times New Roman"/>
          <w:sz w:val="28"/>
          <w:szCs w:val="28"/>
        </w:rPr>
        <w:t>О Фонде пенсионного и социального страхования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ерации» с 01.01.2023 </w:t>
      </w:r>
      <w:r w:rsidR="005809D2">
        <w:rPr>
          <w:rFonts w:ascii="Times New Roman" w:hAnsi="Times New Roman" w:cs="Times New Roman"/>
          <w:sz w:val="28"/>
          <w:szCs w:val="28"/>
        </w:rPr>
        <w:t>произошло</w:t>
      </w:r>
      <w:r>
        <w:rPr>
          <w:rFonts w:ascii="Times New Roman" w:hAnsi="Times New Roman" w:cs="Times New Roman"/>
          <w:sz w:val="28"/>
          <w:szCs w:val="28"/>
        </w:rPr>
        <w:t xml:space="preserve"> объединение Пенсионного фонда РФ и Фонда социального страхования РФ.</w:t>
      </w:r>
    </w:p>
    <w:p w:rsidR="00B04AE4" w:rsidRDefault="006E4A13" w:rsidP="003E7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ЕНС и ЕНП</w:t>
      </w:r>
      <w:r w:rsidR="00492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492483">
        <w:rPr>
          <w:rFonts w:ascii="Times New Roman" w:hAnsi="Times New Roman" w:cs="Times New Roman"/>
          <w:sz w:val="28"/>
          <w:szCs w:val="28"/>
        </w:rPr>
        <w:t>повлекли за собой ряд значительных изменений.</w:t>
      </w:r>
    </w:p>
    <w:p w:rsidR="004950B7" w:rsidRDefault="004950B7" w:rsidP="00D9215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A6673" w:rsidRDefault="00212B58" w:rsidP="00D9215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2B58">
        <w:rPr>
          <w:rFonts w:ascii="Times New Roman" w:hAnsi="Times New Roman" w:cs="Times New Roman"/>
          <w:i/>
          <w:sz w:val="28"/>
          <w:szCs w:val="28"/>
        </w:rPr>
        <w:t>Слайд</w:t>
      </w:r>
      <w:r w:rsidR="006E4A13">
        <w:rPr>
          <w:rFonts w:ascii="Times New Roman" w:hAnsi="Times New Roman" w:cs="Times New Roman"/>
          <w:i/>
          <w:sz w:val="28"/>
          <w:szCs w:val="28"/>
        </w:rPr>
        <w:t xml:space="preserve"> 7</w:t>
      </w:r>
    </w:p>
    <w:p w:rsidR="000B67A9" w:rsidRDefault="000B67A9" w:rsidP="00D9215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86E9E" w:rsidRDefault="00386E9E" w:rsidP="00386E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ФНС России от 29.09.2022 № </w:t>
      </w:r>
      <w:r w:rsidRPr="005A3FE0">
        <w:rPr>
          <w:rFonts w:ascii="Times New Roman" w:hAnsi="Times New Roman" w:cs="Times New Roman"/>
          <w:sz w:val="28"/>
          <w:szCs w:val="28"/>
        </w:rPr>
        <w:t>ЕД-7-11/878@</w:t>
      </w:r>
      <w:r>
        <w:rPr>
          <w:rFonts w:ascii="Times New Roman" w:hAnsi="Times New Roman" w:cs="Times New Roman"/>
          <w:sz w:val="28"/>
          <w:szCs w:val="28"/>
        </w:rPr>
        <w:t xml:space="preserve"> утверждена новая форма расчета по страховым взносам, которая представляется, начиная с 1 квартала 2023 года. </w:t>
      </w:r>
    </w:p>
    <w:p w:rsidR="00386E9E" w:rsidRDefault="00386E9E" w:rsidP="00386E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 срок</w:t>
      </w:r>
      <w:r w:rsidRPr="00225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её представления – теперь расчет необходимо будет представить </w:t>
      </w:r>
      <w:r w:rsidRPr="0080417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804173">
        <w:rPr>
          <w:rFonts w:ascii="Times New Roman" w:hAnsi="Times New Roman" w:cs="Times New Roman"/>
          <w:b/>
          <w:sz w:val="28"/>
          <w:szCs w:val="28"/>
        </w:rPr>
        <w:t>25 числа</w:t>
      </w:r>
      <w:r w:rsidRPr="00804173">
        <w:rPr>
          <w:rFonts w:ascii="Times New Roman" w:hAnsi="Times New Roman" w:cs="Times New Roman"/>
          <w:sz w:val="28"/>
          <w:szCs w:val="28"/>
        </w:rPr>
        <w:t xml:space="preserve"> месяца, следующего за расчетным (отчетным) периодом</w:t>
      </w:r>
      <w:r>
        <w:rPr>
          <w:rFonts w:ascii="Times New Roman" w:hAnsi="Times New Roman" w:cs="Times New Roman"/>
          <w:sz w:val="28"/>
          <w:szCs w:val="28"/>
        </w:rPr>
        <w:t>, начиная с 1 квартала 2023 года.</w:t>
      </w:r>
    </w:p>
    <w:p w:rsidR="00FA44F4" w:rsidRDefault="00FA44F4" w:rsidP="00FA44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связи с применением ЕСН с 01.01.2023 изменен срок уплаты страховых взносов – ежемесячно </w:t>
      </w:r>
      <w:r w:rsidRPr="00477962">
        <w:rPr>
          <w:rFonts w:ascii="Times New Roman" w:hAnsi="Times New Roman" w:cs="Times New Roman"/>
          <w:b/>
          <w:sz w:val="28"/>
          <w:szCs w:val="28"/>
        </w:rPr>
        <w:t xml:space="preserve">не позднее </w:t>
      </w:r>
      <w:r>
        <w:rPr>
          <w:rFonts w:ascii="Times New Roman" w:hAnsi="Times New Roman" w:cs="Times New Roman"/>
          <w:b/>
          <w:sz w:val="28"/>
          <w:szCs w:val="28"/>
        </w:rPr>
        <w:t>28</w:t>
      </w:r>
      <w:r w:rsidRPr="00477962">
        <w:rPr>
          <w:rFonts w:ascii="Times New Roman" w:hAnsi="Times New Roman" w:cs="Times New Roman"/>
          <w:b/>
          <w:sz w:val="28"/>
          <w:szCs w:val="28"/>
        </w:rPr>
        <w:t xml:space="preserve"> числа</w:t>
      </w:r>
      <w:r w:rsidRPr="00D36882">
        <w:rPr>
          <w:rFonts w:ascii="Times New Roman" w:hAnsi="Times New Roman" w:cs="Times New Roman"/>
          <w:sz w:val="28"/>
          <w:szCs w:val="28"/>
        </w:rPr>
        <w:t xml:space="preserve">, следующего за </w:t>
      </w:r>
      <w:r w:rsidR="005E3898">
        <w:rPr>
          <w:rFonts w:ascii="Times New Roman" w:hAnsi="Times New Roman" w:cs="Times New Roman"/>
          <w:sz w:val="28"/>
          <w:szCs w:val="28"/>
        </w:rPr>
        <w:t>прошедшим месяцем.</w:t>
      </w:r>
    </w:p>
    <w:p w:rsidR="005E3898" w:rsidRDefault="005E3898" w:rsidP="005E389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>На следующие изменения необходимо обратить внимание:</w:t>
      </w:r>
    </w:p>
    <w:p w:rsidR="005E3898" w:rsidRDefault="005E3898" w:rsidP="005E3898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Раздел 1 «Сводные данные об обязательствах плательщика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898">
        <w:rPr>
          <w:rFonts w:ascii="Times New Roman" w:hAnsi="Times New Roman" w:cs="Times New Roman"/>
          <w:sz w:val="28"/>
          <w:szCs w:val="28"/>
        </w:rPr>
        <w:t>страховых взносов» - строки,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898">
        <w:rPr>
          <w:rFonts w:ascii="Times New Roman" w:hAnsi="Times New Roman" w:cs="Times New Roman"/>
          <w:sz w:val="28"/>
          <w:szCs w:val="28"/>
        </w:rPr>
        <w:t xml:space="preserve">соответствующие суммам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898">
        <w:rPr>
          <w:rFonts w:ascii="Times New Roman" w:hAnsi="Times New Roman" w:cs="Times New Roman"/>
          <w:sz w:val="28"/>
          <w:szCs w:val="28"/>
        </w:rPr>
        <w:t xml:space="preserve">исчисленных </w:t>
      </w:r>
      <w:proofErr w:type="gramStart"/>
      <w:r w:rsidRPr="005E389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E3898">
        <w:rPr>
          <w:rFonts w:ascii="Times New Roman" w:hAnsi="Times New Roman" w:cs="Times New Roman"/>
          <w:sz w:val="28"/>
          <w:szCs w:val="28"/>
        </w:rPr>
        <w:t xml:space="preserve"> на ОПС, ОСС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898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Pr="005E3898">
        <w:rPr>
          <w:rFonts w:ascii="Times New Roman" w:hAnsi="Times New Roman" w:cs="Times New Roman"/>
          <w:sz w:val="28"/>
          <w:szCs w:val="28"/>
        </w:rPr>
        <w:t xml:space="preserve"> и ОМС - объединены;</w:t>
      </w:r>
    </w:p>
    <w:p w:rsidR="005E3898" w:rsidRDefault="005E3898" w:rsidP="005E3898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Подраздел 1.2 «Расчет сумм </w:t>
      </w:r>
      <w:proofErr w:type="gramStart"/>
      <w:r w:rsidRPr="005E389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E3898">
        <w:rPr>
          <w:rFonts w:ascii="Times New Roman" w:hAnsi="Times New Roman" w:cs="Times New Roman"/>
          <w:sz w:val="28"/>
          <w:szCs w:val="28"/>
        </w:rPr>
        <w:t xml:space="preserve"> на ОМС» и Приложение 2 «Расчет сумм СВ на ОПС по </w:t>
      </w:r>
      <w:proofErr w:type="spellStart"/>
      <w:r w:rsidRPr="005E3898"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Pr="005E3898">
        <w:rPr>
          <w:rFonts w:ascii="Times New Roman" w:hAnsi="Times New Roman" w:cs="Times New Roman"/>
          <w:sz w:val="28"/>
          <w:szCs w:val="28"/>
        </w:rPr>
        <w:t>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898">
        <w:rPr>
          <w:rFonts w:ascii="Times New Roman" w:hAnsi="Times New Roman" w:cs="Times New Roman"/>
          <w:sz w:val="28"/>
          <w:szCs w:val="28"/>
        </w:rPr>
        <w:t>исключены;</w:t>
      </w:r>
    </w:p>
    <w:p w:rsidR="005E3898" w:rsidRDefault="005E3898" w:rsidP="005E3898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Подраздел 1.1 «Расчет сумм </w:t>
      </w:r>
      <w:proofErr w:type="gramStart"/>
      <w:r w:rsidRPr="005E389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E3898">
        <w:rPr>
          <w:rFonts w:ascii="Times New Roman" w:hAnsi="Times New Roman" w:cs="Times New Roman"/>
          <w:sz w:val="28"/>
          <w:szCs w:val="28"/>
        </w:rPr>
        <w:t xml:space="preserve"> на ОПС» - трансформирован;</w:t>
      </w:r>
    </w:p>
    <w:p w:rsidR="005E3898" w:rsidRPr="005E3898" w:rsidRDefault="005E3898" w:rsidP="005E3898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98">
        <w:rPr>
          <w:rFonts w:ascii="Times New Roman" w:hAnsi="Times New Roman" w:cs="Times New Roman"/>
          <w:sz w:val="28"/>
          <w:szCs w:val="28"/>
        </w:rPr>
        <w:t xml:space="preserve">Подразделы 1.3.1 и 1.3.2 «Расчет сумм </w:t>
      </w:r>
      <w:proofErr w:type="gramStart"/>
      <w:r w:rsidRPr="005E3898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E3898">
        <w:rPr>
          <w:rFonts w:ascii="Times New Roman" w:hAnsi="Times New Roman" w:cs="Times New Roman"/>
          <w:sz w:val="28"/>
          <w:szCs w:val="28"/>
        </w:rPr>
        <w:t xml:space="preserve"> на ОПС по дополнительному тарифу СВ» – объединены.</w:t>
      </w:r>
    </w:p>
    <w:p w:rsidR="00FA44F4" w:rsidRPr="00804173" w:rsidRDefault="00FA44F4" w:rsidP="00386E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4F4" w:rsidRDefault="00FA44F4" w:rsidP="00FA44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2B58">
        <w:rPr>
          <w:rFonts w:ascii="Times New Roman" w:hAnsi="Times New Roman" w:cs="Times New Roman"/>
          <w:i/>
          <w:sz w:val="28"/>
          <w:szCs w:val="28"/>
        </w:rPr>
        <w:t>Слайд</w:t>
      </w:r>
      <w:r w:rsidR="006E4A13">
        <w:rPr>
          <w:rFonts w:ascii="Times New Roman" w:hAnsi="Times New Roman" w:cs="Times New Roman"/>
          <w:i/>
          <w:sz w:val="28"/>
          <w:szCs w:val="28"/>
        </w:rPr>
        <w:t xml:space="preserve"> 8</w:t>
      </w:r>
    </w:p>
    <w:p w:rsidR="00386E9E" w:rsidRDefault="00386E9E" w:rsidP="00EE66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7BC9" w:rsidRDefault="00D92155" w:rsidP="00EE66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665">
        <w:rPr>
          <w:rFonts w:ascii="Times New Roman" w:hAnsi="Times New Roman" w:cs="Times New Roman"/>
          <w:sz w:val="28"/>
          <w:szCs w:val="28"/>
        </w:rPr>
        <w:t xml:space="preserve">Установлено единое значение предельной величины базы для обложения страховыми взносами. </w:t>
      </w:r>
      <w:r w:rsidR="00F87BC9" w:rsidRPr="00EE6665">
        <w:rPr>
          <w:rFonts w:ascii="Times New Roman" w:hAnsi="Times New Roman" w:cs="Times New Roman"/>
          <w:sz w:val="28"/>
          <w:szCs w:val="28"/>
        </w:rPr>
        <w:t>Н</w:t>
      </w:r>
      <w:r w:rsidRPr="00EE6665">
        <w:rPr>
          <w:rFonts w:ascii="Times New Roman" w:hAnsi="Times New Roman" w:cs="Times New Roman"/>
          <w:sz w:val="28"/>
          <w:szCs w:val="28"/>
        </w:rPr>
        <w:t xml:space="preserve">а 2023 год </w:t>
      </w:r>
      <w:r w:rsidR="00F87BC9" w:rsidRPr="00EE6665"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Pr="00EE6665">
        <w:rPr>
          <w:rFonts w:ascii="Times New Roman" w:hAnsi="Times New Roman" w:cs="Times New Roman"/>
          <w:sz w:val="28"/>
          <w:szCs w:val="28"/>
        </w:rPr>
        <w:t>база 2022 года, проиндексированная с учетом роста зар</w:t>
      </w:r>
      <w:r w:rsidR="00F87BC9" w:rsidRPr="00EE6665">
        <w:rPr>
          <w:rFonts w:ascii="Times New Roman" w:hAnsi="Times New Roman" w:cs="Times New Roman"/>
          <w:sz w:val="28"/>
          <w:szCs w:val="28"/>
        </w:rPr>
        <w:t>аботной платы, согласно Постановлени</w:t>
      </w:r>
      <w:r w:rsidR="005809D2">
        <w:rPr>
          <w:rFonts w:ascii="Times New Roman" w:hAnsi="Times New Roman" w:cs="Times New Roman"/>
          <w:sz w:val="28"/>
          <w:szCs w:val="28"/>
        </w:rPr>
        <w:t>ю</w:t>
      </w:r>
      <w:r w:rsidR="00F87BC9" w:rsidRPr="00EE6665">
        <w:rPr>
          <w:rFonts w:ascii="Times New Roman" w:hAnsi="Times New Roman" w:cs="Times New Roman"/>
          <w:sz w:val="28"/>
          <w:szCs w:val="28"/>
        </w:rPr>
        <w:t xml:space="preserve"> </w:t>
      </w:r>
      <w:r w:rsidR="00574FE2" w:rsidRPr="00574FE2">
        <w:rPr>
          <w:rFonts w:ascii="Times New Roman" w:hAnsi="Times New Roman" w:cs="Times New Roman"/>
          <w:sz w:val="28"/>
          <w:szCs w:val="28"/>
        </w:rPr>
        <w:t xml:space="preserve">Правительства РФ от 25.11.2022 </w:t>
      </w:r>
      <w:r w:rsidR="00574FE2">
        <w:rPr>
          <w:rFonts w:ascii="Times New Roman" w:hAnsi="Times New Roman" w:cs="Times New Roman"/>
          <w:sz w:val="28"/>
          <w:szCs w:val="28"/>
        </w:rPr>
        <w:t>№</w:t>
      </w:r>
      <w:r w:rsidR="00574FE2" w:rsidRPr="00574FE2">
        <w:rPr>
          <w:rFonts w:ascii="Times New Roman" w:hAnsi="Times New Roman" w:cs="Times New Roman"/>
          <w:sz w:val="28"/>
          <w:szCs w:val="28"/>
        </w:rPr>
        <w:t xml:space="preserve"> 2143</w:t>
      </w:r>
      <w:r w:rsidR="00574FE2">
        <w:rPr>
          <w:rFonts w:ascii="Times New Roman" w:hAnsi="Times New Roman" w:cs="Times New Roman"/>
          <w:sz w:val="28"/>
          <w:szCs w:val="28"/>
        </w:rPr>
        <w:t xml:space="preserve"> и </w:t>
      </w:r>
      <w:r w:rsidR="00F87BC9" w:rsidRPr="00EE6665">
        <w:rPr>
          <w:rFonts w:ascii="Times New Roman" w:hAnsi="Times New Roman" w:cs="Times New Roman"/>
          <w:sz w:val="28"/>
          <w:szCs w:val="28"/>
        </w:rPr>
        <w:t>состави</w:t>
      </w:r>
      <w:r w:rsidR="005809D2">
        <w:rPr>
          <w:rFonts w:ascii="Times New Roman" w:hAnsi="Times New Roman" w:cs="Times New Roman"/>
          <w:sz w:val="28"/>
          <w:szCs w:val="28"/>
        </w:rPr>
        <w:t>ла</w:t>
      </w:r>
      <w:r w:rsidR="00F87BC9" w:rsidRPr="00EE6665">
        <w:rPr>
          <w:rFonts w:ascii="Times New Roman" w:hAnsi="Times New Roman" w:cs="Times New Roman"/>
          <w:sz w:val="28"/>
          <w:szCs w:val="28"/>
        </w:rPr>
        <w:t xml:space="preserve"> 1 917 000 рублей нарастающим итогом с 1 января 2023 г. </w:t>
      </w:r>
      <w:r w:rsidRPr="00EE6665">
        <w:rPr>
          <w:rFonts w:ascii="Times New Roman" w:hAnsi="Times New Roman" w:cs="Times New Roman"/>
          <w:sz w:val="28"/>
          <w:szCs w:val="28"/>
        </w:rPr>
        <w:t xml:space="preserve"> </w:t>
      </w:r>
      <w:r w:rsidR="00F87BC9" w:rsidRPr="00EE6665">
        <w:rPr>
          <w:rFonts w:ascii="Times New Roman" w:hAnsi="Times New Roman" w:cs="Times New Roman"/>
          <w:sz w:val="28"/>
          <w:szCs w:val="28"/>
        </w:rPr>
        <w:t>Предельная величина б</w:t>
      </w:r>
      <w:r w:rsidRPr="00EE6665">
        <w:rPr>
          <w:rFonts w:ascii="Times New Roman" w:hAnsi="Times New Roman" w:cs="Times New Roman"/>
          <w:sz w:val="28"/>
          <w:szCs w:val="28"/>
        </w:rPr>
        <w:t>аз</w:t>
      </w:r>
      <w:r w:rsidR="00F87BC9" w:rsidRPr="00EE6665">
        <w:rPr>
          <w:rFonts w:ascii="Times New Roman" w:hAnsi="Times New Roman" w:cs="Times New Roman"/>
          <w:sz w:val="28"/>
          <w:szCs w:val="28"/>
        </w:rPr>
        <w:t>ы</w:t>
      </w:r>
      <w:r w:rsidRPr="00EE6665">
        <w:rPr>
          <w:rFonts w:ascii="Times New Roman" w:hAnsi="Times New Roman" w:cs="Times New Roman"/>
          <w:sz w:val="28"/>
          <w:szCs w:val="28"/>
        </w:rPr>
        <w:t xml:space="preserve"> буд</w:t>
      </w:r>
      <w:r w:rsidR="00F87BC9" w:rsidRPr="00EE6665">
        <w:rPr>
          <w:rFonts w:ascii="Times New Roman" w:hAnsi="Times New Roman" w:cs="Times New Roman"/>
          <w:sz w:val="28"/>
          <w:szCs w:val="28"/>
        </w:rPr>
        <w:t>ет</w:t>
      </w:r>
      <w:r w:rsidRPr="00EE6665">
        <w:rPr>
          <w:rFonts w:ascii="Times New Roman" w:hAnsi="Times New Roman" w:cs="Times New Roman"/>
          <w:sz w:val="28"/>
          <w:szCs w:val="28"/>
        </w:rPr>
        <w:t xml:space="preserve"> индексировать</w:t>
      </w:r>
      <w:r w:rsidR="00F87BC9" w:rsidRPr="00EE6665">
        <w:rPr>
          <w:rFonts w:ascii="Times New Roman" w:hAnsi="Times New Roman" w:cs="Times New Roman"/>
          <w:sz w:val="28"/>
          <w:szCs w:val="28"/>
        </w:rPr>
        <w:t>ся</w:t>
      </w:r>
      <w:r w:rsidRPr="00EE666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24480B" w:rsidRDefault="0024480B" w:rsidP="002448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 единый основной тариф: в рамках предельной величины базы – 30</w:t>
      </w:r>
      <w:r w:rsidR="006E4A13">
        <w:rPr>
          <w:rFonts w:ascii="Times New Roman" w:hAnsi="Times New Roman" w:cs="Times New Roman"/>
          <w:sz w:val="28"/>
          <w:szCs w:val="28"/>
        </w:rPr>
        <w:t>%, свыше предельной базы – 15,1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A6673" w:rsidRPr="00EE6665" w:rsidRDefault="00F87BC9" w:rsidP="00EE66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665">
        <w:rPr>
          <w:rFonts w:ascii="Times New Roman" w:hAnsi="Times New Roman" w:cs="Times New Roman"/>
          <w:sz w:val="28"/>
          <w:szCs w:val="28"/>
        </w:rPr>
        <w:t xml:space="preserve">Исключены из перечня необлагаемых сумм </w:t>
      </w:r>
      <w:r w:rsidR="00EE6665">
        <w:rPr>
          <w:rFonts w:ascii="Times New Roman" w:hAnsi="Times New Roman" w:cs="Times New Roman"/>
          <w:sz w:val="28"/>
          <w:szCs w:val="28"/>
        </w:rPr>
        <w:t>выплаты</w:t>
      </w:r>
      <w:r w:rsidR="006A6673" w:rsidRPr="00EE6665">
        <w:rPr>
          <w:rFonts w:ascii="Times New Roman" w:hAnsi="Times New Roman" w:cs="Times New Roman"/>
          <w:sz w:val="28"/>
          <w:szCs w:val="28"/>
        </w:rPr>
        <w:t>:</w:t>
      </w:r>
    </w:p>
    <w:p w:rsidR="00B04AE4" w:rsidRDefault="006A6673" w:rsidP="00EE6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7BC9" w:rsidRPr="00F87BC9">
        <w:rPr>
          <w:rFonts w:ascii="Times New Roman" w:hAnsi="Times New Roman" w:cs="Times New Roman"/>
          <w:sz w:val="28"/>
          <w:szCs w:val="28"/>
        </w:rPr>
        <w:t>полученные иностранными гражданами и лицами без гражданства, временно пребывающие на территории РФ</w:t>
      </w:r>
      <w:r>
        <w:rPr>
          <w:rFonts w:ascii="Times New Roman" w:hAnsi="Times New Roman" w:cs="Times New Roman"/>
          <w:sz w:val="28"/>
          <w:szCs w:val="28"/>
        </w:rPr>
        <w:t xml:space="preserve">, которые получены ими </w:t>
      </w:r>
      <w:r w:rsidR="00F87BC9" w:rsidRPr="00F87BC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трудовым договорам и </w:t>
      </w:r>
      <w:r w:rsidR="00EE4D11">
        <w:rPr>
          <w:rFonts w:ascii="Times New Roman" w:hAnsi="Times New Roman" w:cs="Times New Roman"/>
          <w:sz w:val="28"/>
          <w:szCs w:val="28"/>
        </w:rPr>
        <w:t>договорам ГПХ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6673" w:rsidRDefault="006A6673" w:rsidP="00EE6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части ФСС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суммы дохода по договорам ГПХ;</w:t>
      </w:r>
    </w:p>
    <w:p w:rsidR="00C72863" w:rsidRDefault="006A6673" w:rsidP="00EE6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6673">
        <w:rPr>
          <w:rFonts w:ascii="Times New Roman" w:hAnsi="Times New Roman" w:cs="Times New Roman"/>
          <w:sz w:val="28"/>
          <w:szCs w:val="28"/>
        </w:rPr>
        <w:t>выплаты и иные вознаграждения обучающи</w:t>
      </w:r>
      <w:r w:rsidR="005B4D07">
        <w:rPr>
          <w:rFonts w:ascii="Times New Roman" w:hAnsi="Times New Roman" w:cs="Times New Roman"/>
          <w:sz w:val="28"/>
          <w:szCs w:val="28"/>
        </w:rPr>
        <w:t>мся</w:t>
      </w:r>
      <w:r w:rsidRPr="006A6673">
        <w:rPr>
          <w:rFonts w:ascii="Times New Roman" w:hAnsi="Times New Roman" w:cs="Times New Roman"/>
          <w:sz w:val="28"/>
          <w:szCs w:val="28"/>
        </w:rPr>
        <w:t xml:space="preserve"> за деятельность в </w:t>
      </w:r>
      <w:proofErr w:type="spellStart"/>
      <w:r w:rsidRPr="006A6673">
        <w:rPr>
          <w:rFonts w:ascii="Times New Roman" w:hAnsi="Times New Roman" w:cs="Times New Roman"/>
          <w:sz w:val="28"/>
          <w:szCs w:val="28"/>
        </w:rPr>
        <w:t>студотрядах</w:t>
      </w:r>
      <w:proofErr w:type="spellEnd"/>
      <w:r w:rsidRPr="006A6673">
        <w:rPr>
          <w:rFonts w:ascii="Times New Roman" w:hAnsi="Times New Roman" w:cs="Times New Roman"/>
          <w:sz w:val="28"/>
          <w:szCs w:val="28"/>
        </w:rPr>
        <w:t xml:space="preserve"> по трудовым </w:t>
      </w:r>
      <w:r>
        <w:rPr>
          <w:rFonts w:ascii="Times New Roman" w:hAnsi="Times New Roman" w:cs="Times New Roman"/>
          <w:sz w:val="28"/>
          <w:szCs w:val="28"/>
        </w:rPr>
        <w:t xml:space="preserve">договорам </w:t>
      </w:r>
      <w:r w:rsidRPr="006A667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ГПХ (ГПД)</w:t>
      </w:r>
      <w:r w:rsidRPr="006A66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832DC" w:rsidRDefault="00D832DC" w:rsidP="00EE6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сотрудников </w:t>
      </w:r>
      <w:r w:rsidRPr="00D832DC">
        <w:rPr>
          <w:rFonts w:ascii="Times New Roman" w:hAnsi="Times New Roman" w:cs="Times New Roman"/>
          <w:sz w:val="28"/>
          <w:szCs w:val="28"/>
        </w:rPr>
        <w:t xml:space="preserve">Следственного комитета Российской Федерации, судей федеральных судов, мировых судей, тарифы страховых </w:t>
      </w:r>
      <w:proofErr w:type="gramStart"/>
      <w:r w:rsidRPr="00D832DC">
        <w:rPr>
          <w:rFonts w:ascii="Times New Roman" w:hAnsi="Times New Roman" w:cs="Times New Roman"/>
          <w:sz w:val="28"/>
          <w:szCs w:val="28"/>
        </w:rPr>
        <w:t>взносов</w:t>
      </w:r>
      <w:proofErr w:type="gramEnd"/>
      <w:r w:rsidRPr="00D832DC">
        <w:rPr>
          <w:rFonts w:ascii="Times New Roman" w:hAnsi="Times New Roman" w:cs="Times New Roman"/>
          <w:sz w:val="28"/>
          <w:szCs w:val="28"/>
        </w:rPr>
        <w:t xml:space="preserve"> в отношении указанных выплат начиная с 2023 года устанавливаются в следующих размерах:</w:t>
      </w:r>
      <w:r>
        <w:rPr>
          <w:rFonts w:ascii="Times New Roman" w:hAnsi="Times New Roman" w:cs="Times New Roman"/>
          <w:sz w:val="28"/>
          <w:szCs w:val="28"/>
        </w:rPr>
        <w:t xml:space="preserve"> ФСС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ВНиМ</w:t>
      </w:r>
      <w:proofErr w:type="spellEnd"/>
      <w:r w:rsidRPr="00D83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832DC">
        <w:rPr>
          <w:rFonts w:ascii="Times New Roman" w:hAnsi="Times New Roman" w:cs="Times New Roman"/>
          <w:sz w:val="28"/>
          <w:szCs w:val="28"/>
        </w:rPr>
        <w:t xml:space="preserve"> 2,9 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D832D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ОМС</w:t>
      </w:r>
      <w:r w:rsidRPr="00D83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832DC">
        <w:rPr>
          <w:rFonts w:ascii="Times New Roman" w:hAnsi="Times New Roman" w:cs="Times New Roman"/>
          <w:sz w:val="28"/>
          <w:szCs w:val="28"/>
        </w:rPr>
        <w:t xml:space="preserve"> 5,1 </w:t>
      </w:r>
      <w:r>
        <w:rPr>
          <w:rFonts w:ascii="Times New Roman" w:hAnsi="Times New Roman" w:cs="Times New Roman"/>
          <w:sz w:val="28"/>
          <w:szCs w:val="28"/>
        </w:rPr>
        <w:t>%; ОПС – не исчисляются.</w:t>
      </w:r>
    </w:p>
    <w:p w:rsidR="00FA44F4" w:rsidRDefault="00FA44F4" w:rsidP="00FA44F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2B58">
        <w:rPr>
          <w:rFonts w:ascii="Times New Roman" w:hAnsi="Times New Roman" w:cs="Times New Roman"/>
          <w:i/>
          <w:sz w:val="28"/>
          <w:szCs w:val="28"/>
        </w:rPr>
        <w:t>Слайд</w:t>
      </w:r>
      <w:r w:rsidR="006E4A13">
        <w:rPr>
          <w:rFonts w:ascii="Times New Roman" w:hAnsi="Times New Roman" w:cs="Times New Roman"/>
          <w:i/>
          <w:sz w:val="28"/>
          <w:szCs w:val="28"/>
        </w:rPr>
        <w:t xml:space="preserve"> 9</w:t>
      </w:r>
    </w:p>
    <w:p w:rsidR="00FA44F4" w:rsidRPr="00D832DC" w:rsidRDefault="00FA44F4" w:rsidP="00EE6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FE2" w:rsidRPr="00574FE2" w:rsidRDefault="00C72863" w:rsidP="00574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</w:t>
      </w:r>
      <w:r w:rsidR="00574FE2" w:rsidRPr="00574FE2">
        <w:rPr>
          <w:rFonts w:ascii="Times New Roman" w:hAnsi="Times New Roman" w:cs="Times New Roman"/>
          <w:sz w:val="28"/>
          <w:szCs w:val="28"/>
        </w:rPr>
        <w:t xml:space="preserve"> зависимости от категории плательщика </w:t>
      </w:r>
      <w:r w:rsidR="00DA00A6">
        <w:rPr>
          <w:rFonts w:ascii="Times New Roman" w:hAnsi="Times New Roman" w:cs="Times New Roman"/>
          <w:sz w:val="28"/>
          <w:szCs w:val="28"/>
        </w:rPr>
        <w:t xml:space="preserve">и при условии соблюдения соответствующих условий, установленных статьей </w:t>
      </w:r>
      <w:r>
        <w:rPr>
          <w:rFonts w:ascii="Times New Roman" w:hAnsi="Times New Roman" w:cs="Times New Roman"/>
          <w:sz w:val="28"/>
          <w:szCs w:val="28"/>
        </w:rPr>
        <w:t xml:space="preserve">427 Налогового кодекса </w:t>
      </w:r>
      <w:r w:rsidR="00DA00A6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574FE2" w:rsidRPr="00574FE2">
        <w:rPr>
          <w:rFonts w:ascii="Times New Roman" w:hAnsi="Times New Roman" w:cs="Times New Roman"/>
          <w:sz w:val="28"/>
          <w:szCs w:val="28"/>
        </w:rPr>
        <w:t>предусмотрены следующие пониженные тарифы:</w:t>
      </w:r>
    </w:p>
    <w:p w:rsidR="00574FE2" w:rsidRPr="00574FE2" w:rsidRDefault="00DA00A6" w:rsidP="00574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74FE2" w:rsidRPr="00DA00A6">
        <w:rPr>
          <w:rFonts w:ascii="Times New Roman" w:hAnsi="Times New Roman" w:cs="Times New Roman"/>
          <w:b/>
          <w:sz w:val="28"/>
          <w:szCs w:val="28"/>
        </w:rPr>
        <w:t>7,6% - в пределах единой предельной величины базы (0,0% - свыше нее)</w:t>
      </w:r>
      <w:r w:rsidR="00574FE2" w:rsidRPr="00574FE2">
        <w:rPr>
          <w:rFonts w:ascii="Times New Roman" w:hAnsi="Times New Roman" w:cs="Times New Roman"/>
          <w:sz w:val="28"/>
          <w:szCs w:val="28"/>
        </w:rPr>
        <w:t>. Тариф установлен для (п. 2.2 ст. 427 НК РФ):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>российских организаций, осуществляющих деятельность в сфере IT или в сфере радиоэлектронной промышленности;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lastRenderedPageBreak/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>российских организаций, которые производят и реализуют анимационную аудиовизуальную продукцию собственного производства и (или) оказывают услуги (выполняют работы) по ее созданию;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 xml:space="preserve">организаций и ИП, получивших статус участника СЭЗ на территориях Республики Крым и г. Севастополя, либо организаций, включенных в единый реестр резидентов ОЭЗ в Калининградской области. Тариф применяется в отношении выплат и иных вознаграждений физлицам, </w:t>
      </w:r>
      <w:proofErr w:type="gramStart"/>
      <w:r w:rsidRPr="00574FE2">
        <w:rPr>
          <w:rFonts w:ascii="Times New Roman" w:hAnsi="Times New Roman" w:cs="Times New Roman"/>
          <w:sz w:val="28"/>
          <w:szCs w:val="28"/>
        </w:rPr>
        <w:t>занятым</w:t>
      </w:r>
      <w:proofErr w:type="gramEnd"/>
      <w:r w:rsidRPr="00574FE2">
        <w:rPr>
          <w:rFonts w:ascii="Times New Roman" w:hAnsi="Times New Roman" w:cs="Times New Roman"/>
          <w:sz w:val="28"/>
          <w:szCs w:val="28"/>
        </w:rPr>
        <w:t xml:space="preserve"> в реализации инвестиционного проекта в этих зонах;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>организаций и ИП, получивших статус резидента ТОСЭР, резидента свободного порта Владивосток;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>организаций, зарегистрированных на территории Курильских островов;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 xml:space="preserve">организаций, которые выплачивают вознаграждения за деятельность в </w:t>
      </w:r>
      <w:proofErr w:type="spellStart"/>
      <w:r w:rsidRPr="00574FE2">
        <w:rPr>
          <w:rFonts w:ascii="Times New Roman" w:hAnsi="Times New Roman" w:cs="Times New Roman"/>
          <w:sz w:val="28"/>
          <w:szCs w:val="28"/>
        </w:rPr>
        <w:t>студотрядах</w:t>
      </w:r>
      <w:proofErr w:type="spellEnd"/>
      <w:r w:rsidRPr="00574FE2">
        <w:rPr>
          <w:rFonts w:ascii="Times New Roman" w:hAnsi="Times New Roman" w:cs="Times New Roman"/>
          <w:sz w:val="28"/>
          <w:szCs w:val="28"/>
        </w:rPr>
        <w:t xml:space="preserve"> учащимся, получающим среднее профессиональное или высшее образование (по очной форме обучения). Тариф применяется в отношении таких выплат;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>благотворительных организаций на УСН;</w:t>
      </w:r>
    </w:p>
    <w:p w:rsidR="00574FE2" w:rsidRPr="00574FE2" w:rsidRDefault="00574FE2" w:rsidP="00DA00A6">
      <w:pPr>
        <w:tabs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4FE2">
        <w:rPr>
          <w:rFonts w:ascii="Times New Roman" w:hAnsi="Times New Roman" w:cs="Times New Roman"/>
          <w:sz w:val="28"/>
          <w:szCs w:val="28"/>
        </w:rPr>
        <w:tab/>
        <w:t>•</w:t>
      </w:r>
      <w:r w:rsidRPr="00574FE2">
        <w:rPr>
          <w:rFonts w:ascii="Times New Roman" w:hAnsi="Times New Roman" w:cs="Times New Roman"/>
          <w:sz w:val="28"/>
          <w:szCs w:val="28"/>
        </w:rPr>
        <w:tab/>
        <w:t xml:space="preserve">НКО (кроме государственных и муниципальных учреждений) на УСН, которые осуществляют деятельность в области </w:t>
      </w:r>
      <w:proofErr w:type="spellStart"/>
      <w:r w:rsidRPr="00574FE2">
        <w:rPr>
          <w:rFonts w:ascii="Times New Roman" w:hAnsi="Times New Roman" w:cs="Times New Roman"/>
          <w:sz w:val="28"/>
          <w:szCs w:val="28"/>
        </w:rPr>
        <w:t>соцобслуживания</w:t>
      </w:r>
      <w:proofErr w:type="spellEnd"/>
      <w:r w:rsidRPr="00574FE2">
        <w:rPr>
          <w:rFonts w:ascii="Times New Roman" w:hAnsi="Times New Roman" w:cs="Times New Roman"/>
          <w:sz w:val="28"/>
          <w:szCs w:val="28"/>
        </w:rPr>
        <w:t xml:space="preserve"> граждан, научных исследований и разработок, образования, здравоохранения, культуры, искусства и массового непрофессионального спорта;</w:t>
      </w:r>
    </w:p>
    <w:p w:rsidR="00574FE2" w:rsidRPr="00574FE2" w:rsidRDefault="00DA00A6" w:rsidP="00574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74FE2" w:rsidRPr="009B1CF1">
        <w:rPr>
          <w:rFonts w:ascii="Times New Roman" w:hAnsi="Times New Roman" w:cs="Times New Roman"/>
          <w:b/>
          <w:sz w:val="28"/>
          <w:szCs w:val="28"/>
        </w:rPr>
        <w:t>0,0% - в отношении выплат и вознаграждений членам экипажей судов за исполнение ими трудовых обязанностей</w:t>
      </w:r>
      <w:r w:rsidR="00574FE2" w:rsidRPr="00574FE2">
        <w:rPr>
          <w:rFonts w:ascii="Times New Roman" w:hAnsi="Times New Roman" w:cs="Times New Roman"/>
          <w:sz w:val="28"/>
          <w:szCs w:val="28"/>
        </w:rPr>
        <w:t>. Тариф применяется плательщиками, которые производят такие выплаты, при соблюдении ряда требований (п. 2.3 ст. 427 НК РФ);</w:t>
      </w:r>
    </w:p>
    <w:p w:rsidR="00574FE2" w:rsidRPr="00574FE2" w:rsidRDefault="00DA00A6" w:rsidP="00574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574FE2" w:rsidRPr="009B1CF1">
        <w:rPr>
          <w:rFonts w:ascii="Times New Roman" w:hAnsi="Times New Roman" w:cs="Times New Roman"/>
          <w:b/>
          <w:sz w:val="28"/>
          <w:szCs w:val="28"/>
        </w:rPr>
        <w:t>15% - в отношении части ежемесячных выплат, которая превышает установленный на начало года МРОТ</w:t>
      </w:r>
      <w:r w:rsidR="00574FE2" w:rsidRPr="00574FE2">
        <w:rPr>
          <w:rFonts w:ascii="Times New Roman" w:hAnsi="Times New Roman" w:cs="Times New Roman"/>
          <w:sz w:val="28"/>
          <w:szCs w:val="28"/>
        </w:rPr>
        <w:t xml:space="preserve">. </w:t>
      </w:r>
      <w:r w:rsidR="00574FE2" w:rsidRPr="009B1CF1">
        <w:rPr>
          <w:rFonts w:ascii="Times New Roman" w:hAnsi="Times New Roman" w:cs="Times New Roman"/>
          <w:b/>
          <w:sz w:val="28"/>
          <w:szCs w:val="28"/>
        </w:rPr>
        <w:t>Тариф установлен для субъектов МСП, а также участников проекта "</w:t>
      </w:r>
      <w:proofErr w:type="spellStart"/>
      <w:r w:rsidR="00574FE2" w:rsidRPr="009B1CF1">
        <w:rPr>
          <w:rFonts w:ascii="Times New Roman" w:hAnsi="Times New Roman" w:cs="Times New Roman"/>
          <w:b/>
          <w:sz w:val="28"/>
          <w:szCs w:val="28"/>
        </w:rPr>
        <w:t>Сколково</w:t>
      </w:r>
      <w:proofErr w:type="spellEnd"/>
      <w:r w:rsidR="00574FE2" w:rsidRPr="009B1CF1">
        <w:rPr>
          <w:rFonts w:ascii="Times New Roman" w:hAnsi="Times New Roman" w:cs="Times New Roman"/>
          <w:b/>
          <w:sz w:val="28"/>
          <w:szCs w:val="28"/>
        </w:rPr>
        <w:t>" либо участников проекта по созданию и работе инновационного научно-технологического центра</w:t>
      </w:r>
      <w:r w:rsidR="00574FE2" w:rsidRPr="00574FE2">
        <w:rPr>
          <w:rFonts w:ascii="Times New Roman" w:hAnsi="Times New Roman" w:cs="Times New Roman"/>
          <w:sz w:val="28"/>
          <w:szCs w:val="28"/>
        </w:rPr>
        <w:t xml:space="preserve"> (п. 2.4 ст. 427 НК РФ).</w:t>
      </w:r>
    </w:p>
    <w:p w:rsidR="00574FE2" w:rsidRDefault="00574FE2" w:rsidP="004950B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50D2" w:rsidRDefault="007B50D2" w:rsidP="007B50D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B50D2">
        <w:rPr>
          <w:rFonts w:ascii="Times New Roman" w:hAnsi="Times New Roman" w:cs="Times New Roman"/>
          <w:i/>
          <w:sz w:val="28"/>
          <w:szCs w:val="28"/>
        </w:rPr>
        <w:t>Слайд</w:t>
      </w:r>
      <w:r w:rsidR="005E3898">
        <w:rPr>
          <w:rFonts w:ascii="Times New Roman" w:hAnsi="Times New Roman" w:cs="Times New Roman"/>
          <w:i/>
          <w:sz w:val="28"/>
          <w:szCs w:val="28"/>
        </w:rPr>
        <w:t xml:space="preserve"> 10</w:t>
      </w:r>
    </w:p>
    <w:p w:rsidR="005E3898" w:rsidRDefault="005E3898" w:rsidP="007B50D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76CD3">
        <w:rPr>
          <w:rFonts w:ascii="Times New Roman" w:hAnsi="Times New Roman" w:cs="Times New Roman"/>
          <w:b/>
          <w:i/>
          <w:sz w:val="28"/>
          <w:szCs w:val="28"/>
          <w:u w:val="single"/>
        </w:rPr>
        <w:t>Страховые взносы ИП (частнопрактикующих граждан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, Глав КФХ и членов КФХ</w:t>
      </w:r>
      <w:r w:rsidRPr="00176CD3">
        <w:rPr>
          <w:rFonts w:ascii="Times New Roman" w:hAnsi="Times New Roman" w:cs="Times New Roman"/>
          <w:b/>
          <w:i/>
          <w:sz w:val="28"/>
          <w:szCs w:val="28"/>
          <w:u w:val="single"/>
        </w:rPr>
        <w:t>) в фиксированном размере с 01.01.2023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01.01.2023 проиндексированы суммы страховых взносов в фиксированном размере, сумма которых составила 45 842 рубля, в том числе: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обязательное пенсионное страхование – 36 723 рубля;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обязательное медицинское страхование – 9 119 рублей.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с 01.01.2023 фиксированные взносы уплачиваются единой суммой без разбивки по видам страхования.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взнос на обязательное пенсионное страхование в размере 1 % от дохода, превышающего 300 тыс. рублей, не превышае</w:t>
      </w:r>
      <w:r>
        <w:rPr>
          <w:rFonts w:ascii="Times New Roman" w:hAnsi="Times New Roman" w:cs="Times New Roman"/>
          <w:sz w:val="28"/>
          <w:szCs w:val="28"/>
        </w:rPr>
        <w:t>т 257 061 рубля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для уплаты фиксированных взносов и 1 % остались прежними: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фиксированные взносы не позднее 31 декабря текущего года;</w:t>
      </w:r>
    </w:p>
    <w:p w:rsidR="00AD3D59" w:rsidRDefault="00AD3D59" w:rsidP="00AD3D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- 1 % - не позднее 1 июля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истекшим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E3898" w:rsidRDefault="005E3898" w:rsidP="007B50D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E3898" w:rsidRDefault="005E3898" w:rsidP="005E389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B50D2">
        <w:rPr>
          <w:rFonts w:ascii="Times New Roman" w:hAnsi="Times New Roman" w:cs="Times New Roman"/>
          <w:i/>
          <w:sz w:val="28"/>
          <w:szCs w:val="28"/>
        </w:rPr>
        <w:t>Слайд</w:t>
      </w:r>
      <w:r w:rsidR="00AD3D59">
        <w:rPr>
          <w:rFonts w:ascii="Times New Roman" w:hAnsi="Times New Roman" w:cs="Times New Roman"/>
          <w:i/>
          <w:sz w:val="28"/>
          <w:szCs w:val="28"/>
        </w:rPr>
        <w:t xml:space="preserve"> 11</w:t>
      </w:r>
    </w:p>
    <w:p w:rsidR="007B50D2" w:rsidRPr="007B50D2" w:rsidRDefault="007B50D2" w:rsidP="007B50D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E4D11" w:rsidRDefault="00EE4D11" w:rsidP="00EE66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86E9E">
        <w:rPr>
          <w:rFonts w:ascii="Times New Roman" w:hAnsi="Times New Roman" w:cs="Times New Roman"/>
          <w:sz w:val="28"/>
          <w:szCs w:val="28"/>
        </w:rPr>
        <w:t xml:space="preserve">ФНС России от 29.09.2022 № </w:t>
      </w:r>
      <w:r w:rsidR="00386E9E" w:rsidRPr="005A3FE0">
        <w:rPr>
          <w:rFonts w:ascii="Times New Roman" w:hAnsi="Times New Roman" w:cs="Times New Roman"/>
          <w:sz w:val="28"/>
          <w:szCs w:val="28"/>
        </w:rPr>
        <w:t>ЕД-7-11/878@</w:t>
      </w:r>
      <w:r w:rsidR="00386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установлена </w:t>
      </w:r>
      <w:r w:rsidRPr="00EE4D11">
        <w:rPr>
          <w:rFonts w:ascii="Times New Roman" w:hAnsi="Times New Roman" w:cs="Times New Roman"/>
          <w:sz w:val="28"/>
          <w:szCs w:val="28"/>
        </w:rPr>
        <w:t xml:space="preserve">новая ежемесячная </w:t>
      </w:r>
      <w:r>
        <w:rPr>
          <w:rFonts w:ascii="Times New Roman" w:hAnsi="Times New Roman" w:cs="Times New Roman"/>
          <w:sz w:val="28"/>
          <w:szCs w:val="28"/>
        </w:rPr>
        <w:t>форма отчета «Персонифицированные сведения о физических лицах» (КНД 1151162), которая представляется налогоплательщиками ежемесячно не по</w:t>
      </w:r>
      <w:r w:rsidRPr="00EE4D11">
        <w:rPr>
          <w:rFonts w:ascii="Times New Roman" w:hAnsi="Times New Roman" w:cs="Times New Roman"/>
          <w:sz w:val="28"/>
          <w:szCs w:val="28"/>
        </w:rPr>
        <w:t>зднее 25 числа месяц</w:t>
      </w:r>
      <w:r>
        <w:rPr>
          <w:rFonts w:ascii="Times New Roman" w:hAnsi="Times New Roman" w:cs="Times New Roman"/>
          <w:sz w:val="28"/>
          <w:szCs w:val="28"/>
        </w:rPr>
        <w:t xml:space="preserve">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="004F12A4">
        <w:rPr>
          <w:rFonts w:ascii="Times New Roman" w:hAnsi="Times New Roman" w:cs="Times New Roman"/>
          <w:sz w:val="28"/>
          <w:szCs w:val="28"/>
        </w:rPr>
        <w:t xml:space="preserve">, начиная с </w:t>
      </w:r>
      <w:r w:rsidR="004F12A4" w:rsidRPr="00012D34">
        <w:rPr>
          <w:rFonts w:ascii="Times New Roman" w:hAnsi="Times New Roman" w:cs="Times New Roman"/>
          <w:sz w:val="28"/>
          <w:szCs w:val="28"/>
        </w:rPr>
        <w:t>январ</w:t>
      </w:r>
      <w:r w:rsidR="004F12A4">
        <w:rPr>
          <w:rFonts w:ascii="Times New Roman" w:hAnsi="Times New Roman" w:cs="Times New Roman"/>
          <w:sz w:val="28"/>
          <w:szCs w:val="28"/>
        </w:rPr>
        <w:t>я</w:t>
      </w:r>
      <w:r w:rsidR="004F12A4" w:rsidRPr="00012D34">
        <w:rPr>
          <w:rFonts w:ascii="Times New Roman" w:hAnsi="Times New Roman" w:cs="Times New Roman"/>
          <w:sz w:val="28"/>
          <w:szCs w:val="28"/>
        </w:rPr>
        <w:t xml:space="preserve"> 2023 года</w:t>
      </w:r>
      <w:r w:rsidR="004F12A4">
        <w:rPr>
          <w:rFonts w:ascii="Times New Roman" w:hAnsi="Times New Roman" w:cs="Times New Roman"/>
          <w:sz w:val="28"/>
          <w:szCs w:val="28"/>
        </w:rPr>
        <w:t xml:space="preserve"> (25.02.2023)</w:t>
      </w:r>
      <w:r w:rsidR="004F12A4" w:rsidRPr="00012D34">
        <w:rPr>
          <w:rFonts w:ascii="Times New Roman" w:hAnsi="Times New Roman" w:cs="Times New Roman"/>
          <w:sz w:val="28"/>
          <w:szCs w:val="28"/>
        </w:rPr>
        <w:t>.</w:t>
      </w:r>
    </w:p>
    <w:p w:rsidR="0016405E" w:rsidRDefault="0016405E" w:rsidP="00EE66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обратить внимание, что уточненную форму налогоплательщик может представить только до момента представления РСВ за соответствующий отчетный период.</w:t>
      </w:r>
    </w:p>
    <w:p w:rsidR="00EE2292" w:rsidRDefault="00EE2292" w:rsidP="00AD3D59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D000DB" w:rsidRDefault="00D000DB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2371F" w:rsidRPr="003E72F2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r w:rsidRPr="003E72F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Уведомление об исчисленных суммах налогов, авансовых платежей по налогам, страховых взносов </w:t>
      </w:r>
    </w:p>
    <w:bookmarkEnd w:id="0"/>
    <w:p w:rsidR="00C2371F" w:rsidRPr="003E72F2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2F2">
        <w:rPr>
          <w:rFonts w:ascii="Times New Roman" w:hAnsi="Times New Roman" w:cs="Times New Roman"/>
          <w:sz w:val="28"/>
          <w:szCs w:val="28"/>
        </w:rPr>
        <w:t xml:space="preserve">В связи с тем, что по </w:t>
      </w:r>
      <w:r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3E72F2">
        <w:rPr>
          <w:rFonts w:ascii="Times New Roman" w:hAnsi="Times New Roman" w:cs="Times New Roman"/>
          <w:sz w:val="28"/>
          <w:szCs w:val="28"/>
        </w:rPr>
        <w:t xml:space="preserve"> предусмотрена </w:t>
      </w:r>
      <w:r>
        <w:rPr>
          <w:rFonts w:ascii="Times New Roman" w:hAnsi="Times New Roman" w:cs="Times New Roman"/>
          <w:sz w:val="28"/>
          <w:szCs w:val="28"/>
        </w:rPr>
        <w:t xml:space="preserve">ежемесячная </w:t>
      </w:r>
      <w:r w:rsidRPr="003E72F2">
        <w:rPr>
          <w:rFonts w:ascii="Times New Roman" w:hAnsi="Times New Roman" w:cs="Times New Roman"/>
          <w:sz w:val="28"/>
          <w:szCs w:val="28"/>
        </w:rPr>
        <w:t xml:space="preserve">уплата до предоставления </w:t>
      </w:r>
      <w:r>
        <w:rPr>
          <w:rFonts w:ascii="Times New Roman" w:hAnsi="Times New Roman" w:cs="Times New Roman"/>
          <w:sz w:val="28"/>
          <w:szCs w:val="28"/>
        </w:rPr>
        <w:t>расчета по страховым взносам</w:t>
      </w:r>
      <w:r w:rsidRPr="003E72F2">
        <w:rPr>
          <w:rFonts w:ascii="Times New Roman" w:hAnsi="Times New Roman" w:cs="Times New Roman"/>
          <w:sz w:val="28"/>
          <w:szCs w:val="28"/>
        </w:rPr>
        <w:t xml:space="preserve">, налогоплательщики  представляют в налоговый орган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E72F2">
        <w:rPr>
          <w:rFonts w:ascii="Times New Roman" w:hAnsi="Times New Roman" w:cs="Times New Roman"/>
          <w:sz w:val="28"/>
          <w:szCs w:val="28"/>
        </w:rPr>
        <w:t>ведомление об исчисленных суммах налогов, авансовых платежей по налогам, сборов, страховых взносов</w:t>
      </w:r>
      <w:r>
        <w:rPr>
          <w:rFonts w:ascii="Times New Roman" w:hAnsi="Times New Roman" w:cs="Times New Roman"/>
          <w:sz w:val="28"/>
          <w:szCs w:val="28"/>
        </w:rPr>
        <w:t xml:space="preserve"> (далее – Уведомление)</w:t>
      </w:r>
      <w:r w:rsidRPr="003E72F2">
        <w:rPr>
          <w:rFonts w:ascii="Times New Roman" w:hAnsi="Times New Roman" w:cs="Times New Roman"/>
          <w:sz w:val="28"/>
          <w:szCs w:val="28"/>
        </w:rPr>
        <w:t>.</w:t>
      </w:r>
    </w:p>
    <w:p w:rsidR="00C2371F" w:rsidRPr="003E72F2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2F2">
        <w:rPr>
          <w:rFonts w:ascii="Times New Roman" w:hAnsi="Times New Roman" w:cs="Times New Roman"/>
          <w:sz w:val="28"/>
          <w:szCs w:val="28"/>
        </w:rPr>
        <w:t>Уведомление представляется в налоговый орган по месту учета не позднее 25-го числа месяца, в котором установлен срок уплаты страховых взносов.</w:t>
      </w:r>
    </w:p>
    <w:p w:rsidR="00C2371F" w:rsidRPr="003E72F2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400BDD">
        <w:rPr>
          <w:rFonts w:ascii="Times New Roman" w:hAnsi="Times New Roman" w:cs="Times New Roman"/>
          <w:b/>
          <w:sz w:val="28"/>
          <w:szCs w:val="28"/>
        </w:rPr>
        <w:t>совокупная обязанность</w:t>
      </w:r>
      <w:r w:rsidRPr="003E72F2">
        <w:rPr>
          <w:rFonts w:ascii="Times New Roman" w:hAnsi="Times New Roman" w:cs="Times New Roman"/>
          <w:sz w:val="28"/>
          <w:szCs w:val="28"/>
        </w:rPr>
        <w:t xml:space="preserve"> (сумма, которую налогоплательщик должен уплатить) по страховым взносам </w:t>
      </w:r>
      <w:r w:rsidRPr="003E72F2">
        <w:rPr>
          <w:rFonts w:ascii="Times New Roman" w:hAnsi="Times New Roman" w:cs="Times New Roman"/>
          <w:b/>
          <w:sz w:val="28"/>
          <w:szCs w:val="28"/>
        </w:rPr>
        <w:t>считается</w:t>
      </w:r>
      <w:r w:rsidRPr="003E72F2">
        <w:rPr>
          <w:rFonts w:ascii="Times New Roman" w:hAnsi="Times New Roman" w:cs="Times New Roman"/>
          <w:sz w:val="28"/>
          <w:szCs w:val="28"/>
        </w:rPr>
        <w:t xml:space="preserve"> на основании представленного расчета по страховым взносам за соответствующий отчетный период.</w:t>
      </w:r>
    </w:p>
    <w:p w:rsidR="00EE2292" w:rsidRPr="003E72F2" w:rsidRDefault="00C2371F" w:rsidP="00D934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72F2">
        <w:rPr>
          <w:rFonts w:ascii="Times New Roman" w:hAnsi="Times New Roman" w:cs="Times New Roman"/>
          <w:sz w:val="28"/>
          <w:szCs w:val="28"/>
        </w:rPr>
        <w:t xml:space="preserve">Совокупная обязанность </w:t>
      </w:r>
      <w:r w:rsidRPr="003E72F2">
        <w:rPr>
          <w:rFonts w:ascii="Times New Roman" w:hAnsi="Times New Roman" w:cs="Times New Roman"/>
          <w:b/>
          <w:sz w:val="28"/>
          <w:szCs w:val="28"/>
        </w:rPr>
        <w:t>формируется</w:t>
      </w:r>
      <w:r w:rsidRPr="003E72F2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E72F2">
        <w:rPr>
          <w:rFonts w:ascii="Times New Roman" w:hAnsi="Times New Roman" w:cs="Times New Roman"/>
          <w:sz w:val="28"/>
          <w:szCs w:val="28"/>
        </w:rPr>
        <w:t xml:space="preserve">ведомлений об исчисленных суммах </w:t>
      </w:r>
      <w:r>
        <w:rPr>
          <w:rFonts w:ascii="Times New Roman" w:hAnsi="Times New Roman" w:cs="Times New Roman"/>
          <w:sz w:val="28"/>
          <w:szCs w:val="28"/>
        </w:rPr>
        <w:t>взносов</w:t>
      </w:r>
      <w:r w:rsidRPr="003E72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ежемесячных</w:t>
      </w:r>
      <w:r w:rsidRPr="003E72F2">
        <w:rPr>
          <w:rFonts w:ascii="Times New Roman" w:hAnsi="Times New Roman" w:cs="Times New Roman"/>
          <w:sz w:val="28"/>
          <w:szCs w:val="28"/>
        </w:rPr>
        <w:t xml:space="preserve"> платежей </w:t>
      </w:r>
      <w:r>
        <w:rPr>
          <w:rFonts w:ascii="Times New Roman" w:hAnsi="Times New Roman" w:cs="Times New Roman"/>
          <w:sz w:val="28"/>
          <w:szCs w:val="28"/>
        </w:rPr>
        <w:t>взносов</w:t>
      </w:r>
      <w:r w:rsidRPr="003E72F2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 xml:space="preserve">Расчетов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страховым взносам</w:t>
      </w:r>
      <w:r w:rsidRPr="003E72F2">
        <w:rPr>
          <w:rFonts w:ascii="Times New Roman" w:hAnsi="Times New Roman" w:cs="Times New Roman"/>
          <w:sz w:val="28"/>
          <w:szCs w:val="28"/>
        </w:rPr>
        <w:t>.</w:t>
      </w:r>
    </w:p>
    <w:p w:rsidR="00C2371F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этого следует, что при условии ежемесячной уплаты страховых взносов не позднее 28 числа каждого месяца, налогоплательщик обязан представлять Уведомление об исчисленных суммах взносов не позднее 25 числа того же месяца, в котором поступит уплата. </w:t>
      </w:r>
    </w:p>
    <w:p w:rsidR="00C2371F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случае наличия недоимки у налогоплательщика, поступившие денежные средства на ЕНС для уплаты взносов, даже при наличии Уведомления, будут распределены строго в установленной последовательности, предусмотренной ЕНС, а именно:</w:t>
      </w:r>
    </w:p>
    <w:p w:rsidR="00C2371F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первую очередь, данная сумма платежа пойдет в зачет недоимки;</w:t>
      </w:r>
    </w:p>
    <w:p w:rsidR="00C2371F" w:rsidRDefault="00C2371F" w:rsidP="00C237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 случае, остатка денежных средств на ЕНС после погашения недоимки, оставшиеся средства будут зачтены в уплату страховых взносов.</w:t>
      </w:r>
    </w:p>
    <w:p w:rsidR="00C2371F" w:rsidRDefault="00C2371F" w:rsidP="003E72F2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164EB" w:rsidRDefault="00C2371F" w:rsidP="003E72F2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164EB" w:rsidRPr="00A164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сли денежных средств ЕНП </w:t>
      </w:r>
      <w:r w:rsidR="00A164EB" w:rsidRPr="00A164EB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недостаточно для исполнения </w:t>
      </w:r>
      <w:r w:rsidR="00A164EB" w:rsidRPr="00A164EB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lastRenderedPageBreak/>
        <w:t xml:space="preserve">обязанности по </w:t>
      </w:r>
      <w:r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>налогам и взносам</w:t>
      </w:r>
      <w:r w:rsidR="00A164EB" w:rsidRPr="00A164EB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 с совпадающими сроками уплаты</w:t>
      </w:r>
      <w:r w:rsidR="00A164EB" w:rsidRPr="00A164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принадлежность определяется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установленной ЕНС </w:t>
      </w:r>
      <w:r w:rsidR="00A164EB" w:rsidRPr="00A164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последовательностью </w:t>
      </w:r>
      <w:r w:rsidR="00A164EB" w:rsidRPr="00A164EB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eastAsia="en-US"/>
        </w:rPr>
        <w:t xml:space="preserve">пропорционально </w:t>
      </w:r>
      <w:r w:rsidR="00A164EB" w:rsidRPr="00A164EB">
        <w:rPr>
          <w:rFonts w:ascii="Times New Roman" w:eastAsiaTheme="minorHAnsi" w:hAnsi="Times New Roman" w:cs="Times New Roman"/>
          <w:sz w:val="28"/>
          <w:szCs w:val="28"/>
          <w:lang w:eastAsia="en-US"/>
        </w:rPr>
        <w:t>суммам таких обязанностей.</w:t>
      </w:r>
    </w:p>
    <w:p w:rsidR="003E72F2" w:rsidRDefault="003E72F2" w:rsidP="003E7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3E58" w:rsidRDefault="00FC3E58" w:rsidP="009978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3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3712"/>
    <w:multiLevelType w:val="hybridMultilevel"/>
    <w:tmpl w:val="AF444BAE"/>
    <w:lvl w:ilvl="0" w:tplc="74069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AC2B29"/>
    <w:multiLevelType w:val="hybridMultilevel"/>
    <w:tmpl w:val="C4C2FD20"/>
    <w:lvl w:ilvl="0" w:tplc="020CF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A27CD2"/>
    <w:multiLevelType w:val="hybridMultilevel"/>
    <w:tmpl w:val="9B1E3708"/>
    <w:lvl w:ilvl="0" w:tplc="EE44415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9021B2"/>
    <w:multiLevelType w:val="hybridMultilevel"/>
    <w:tmpl w:val="2E4437CC"/>
    <w:lvl w:ilvl="0" w:tplc="EBA01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0E342A"/>
    <w:multiLevelType w:val="hybridMultilevel"/>
    <w:tmpl w:val="80AEF23E"/>
    <w:lvl w:ilvl="0" w:tplc="253A6F1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6D"/>
    <w:rsid w:val="00012D34"/>
    <w:rsid w:val="00055DEE"/>
    <w:rsid w:val="00084FA6"/>
    <w:rsid w:val="000B67A9"/>
    <w:rsid w:val="0011564C"/>
    <w:rsid w:val="00157E1C"/>
    <w:rsid w:val="0016405E"/>
    <w:rsid w:val="00176CD3"/>
    <w:rsid w:val="001D66EF"/>
    <w:rsid w:val="002112E2"/>
    <w:rsid w:val="00212B58"/>
    <w:rsid w:val="002259C2"/>
    <w:rsid w:val="0024480B"/>
    <w:rsid w:val="002D4505"/>
    <w:rsid w:val="00386E9E"/>
    <w:rsid w:val="003870C1"/>
    <w:rsid w:val="003A0B64"/>
    <w:rsid w:val="003D6519"/>
    <w:rsid w:val="003E72F2"/>
    <w:rsid w:val="00400BDD"/>
    <w:rsid w:val="00405538"/>
    <w:rsid w:val="004609B2"/>
    <w:rsid w:val="00477962"/>
    <w:rsid w:val="00492483"/>
    <w:rsid w:val="004950B7"/>
    <w:rsid w:val="004D0607"/>
    <w:rsid w:val="004D4E27"/>
    <w:rsid w:val="004F12A4"/>
    <w:rsid w:val="004F6555"/>
    <w:rsid w:val="00552B7D"/>
    <w:rsid w:val="00574FE2"/>
    <w:rsid w:val="005809D2"/>
    <w:rsid w:val="005A6D17"/>
    <w:rsid w:val="005B4D07"/>
    <w:rsid w:val="005C2ADA"/>
    <w:rsid w:val="005E3898"/>
    <w:rsid w:val="006A6673"/>
    <w:rsid w:val="006E4A13"/>
    <w:rsid w:val="007B50D2"/>
    <w:rsid w:val="007F6528"/>
    <w:rsid w:val="00804173"/>
    <w:rsid w:val="00817E4E"/>
    <w:rsid w:val="0083169E"/>
    <w:rsid w:val="00875239"/>
    <w:rsid w:val="008F0BDE"/>
    <w:rsid w:val="008F27C4"/>
    <w:rsid w:val="009513DB"/>
    <w:rsid w:val="00966C07"/>
    <w:rsid w:val="00997866"/>
    <w:rsid w:val="009B1CF1"/>
    <w:rsid w:val="00A164EB"/>
    <w:rsid w:val="00AD3D59"/>
    <w:rsid w:val="00B04AE4"/>
    <w:rsid w:val="00B46A16"/>
    <w:rsid w:val="00BE476D"/>
    <w:rsid w:val="00C2371F"/>
    <w:rsid w:val="00C72863"/>
    <w:rsid w:val="00C7587A"/>
    <w:rsid w:val="00CE6358"/>
    <w:rsid w:val="00D000DB"/>
    <w:rsid w:val="00D05C52"/>
    <w:rsid w:val="00D36882"/>
    <w:rsid w:val="00D832DC"/>
    <w:rsid w:val="00D92155"/>
    <w:rsid w:val="00D9347F"/>
    <w:rsid w:val="00DA00A6"/>
    <w:rsid w:val="00E52C6F"/>
    <w:rsid w:val="00EE2292"/>
    <w:rsid w:val="00EE4D11"/>
    <w:rsid w:val="00EE6665"/>
    <w:rsid w:val="00F87BC9"/>
    <w:rsid w:val="00FA44F4"/>
    <w:rsid w:val="00FC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164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4924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164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492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Елена Юрьевна</dc:creator>
  <cp:lastModifiedBy>Молданова Марина Владимировна</cp:lastModifiedBy>
  <cp:revision>3</cp:revision>
  <cp:lastPrinted>2023-01-17T05:32:00Z</cp:lastPrinted>
  <dcterms:created xsi:type="dcterms:W3CDTF">2023-02-13T06:55:00Z</dcterms:created>
  <dcterms:modified xsi:type="dcterms:W3CDTF">2023-02-13T06:58:00Z</dcterms:modified>
</cp:coreProperties>
</file>